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B70DB" w14:textId="77777777" w:rsidR="00E566FE" w:rsidRDefault="00E566FE" w:rsidP="00E566FE">
      <w:pPr>
        <w:jc w:val="both"/>
      </w:pPr>
    </w:p>
    <w:p w14:paraId="50DBED82" w14:textId="794F806C" w:rsidR="00E566FE" w:rsidRPr="00E566FE" w:rsidRDefault="00E566FE" w:rsidP="00E566FE">
      <w:pPr>
        <w:jc w:val="both"/>
        <w:rPr>
          <w:b/>
        </w:rPr>
      </w:pPr>
      <w:r w:rsidRPr="00E566FE">
        <w:rPr>
          <w:b/>
        </w:rPr>
        <w:t>JHON ALEXANDER MENDOZA HOYOS</w:t>
      </w:r>
    </w:p>
    <w:p w14:paraId="129A77E5" w14:textId="4EE5618B" w:rsidR="00CA3680" w:rsidRPr="00E566FE" w:rsidRDefault="00F60670" w:rsidP="00E566FE">
      <w:pPr>
        <w:jc w:val="both"/>
        <w:rPr>
          <w:b/>
        </w:rPr>
      </w:pPr>
      <w:r w:rsidRPr="00E566FE">
        <w:rPr>
          <w:b/>
        </w:rPr>
        <w:t xml:space="preserve">FRUTOS DEL APARTAMENTO UBICADO EN </w:t>
      </w:r>
      <w:r w:rsidR="00E566FE" w:rsidRPr="00E566FE">
        <w:rPr>
          <w:b/>
        </w:rPr>
        <w:t>LA CARRERA 86 CON CALLE 48 BB EN LA CIUDAD DE MEDELLIN, SECTOR ALCAZARES. BARRIO LA FLORESTA SEGUNDO PISO APARATAMENTO NUMERO 48 A-56 (203)</w:t>
      </w:r>
    </w:p>
    <w:p w14:paraId="1E926AE2" w14:textId="721B191F" w:rsidR="00E566FE" w:rsidRDefault="00E566FE"/>
    <w:p w14:paraId="149F9CDF" w14:textId="7D77A718" w:rsidR="00E566FE" w:rsidRDefault="00E566FE">
      <w:r>
        <w:t xml:space="preserve">Teniendo en cuenta que el fallecimiento del señor JOSE ELEAZAR MEDOZA ORREGO, Fue el 28 de diciembre  de 2016, los frutos del arrendamiento de dicho inmueble, según certificación anexa, son los </w:t>
      </w:r>
      <w:r w:rsidR="00EA2523">
        <w:t>siguientes</w:t>
      </w:r>
      <w:r>
        <w:t>:</w:t>
      </w:r>
    </w:p>
    <w:p w14:paraId="34EE722E" w14:textId="72522FFD" w:rsidR="00E566FE" w:rsidRDefault="00E566FE">
      <w:pPr>
        <w:rPr>
          <w:b/>
        </w:rPr>
      </w:pPr>
      <w:r w:rsidRPr="00E566FE">
        <w:rPr>
          <w:b/>
        </w:rPr>
        <w:t xml:space="preserve">Año 2017: </w:t>
      </w:r>
      <w:r w:rsidR="00EA2523">
        <w:rPr>
          <w:b/>
        </w:rPr>
        <w:t xml:space="preserve"> </w:t>
      </w:r>
    </w:p>
    <w:p w14:paraId="763DB4C7" w14:textId="06BED8F1" w:rsidR="00EA2523" w:rsidRPr="006E0460" w:rsidRDefault="00E566FE" w:rsidP="00EA2523">
      <w:pPr>
        <w:rPr>
          <w:b/>
        </w:rPr>
      </w:pPr>
      <w:r w:rsidRPr="006E0460">
        <w:rPr>
          <w:b/>
        </w:rPr>
        <w:t xml:space="preserve">Valor cánones de arrendamiento: </w:t>
      </w:r>
      <w:r w:rsidR="00EA2523" w:rsidRPr="006E0460">
        <w:rPr>
          <w:b/>
        </w:rPr>
        <w:t>$</w:t>
      </w:r>
      <w:r w:rsidR="00EA2523" w:rsidRPr="006E0460">
        <w:rPr>
          <w:b/>
        </w:rPr>
        <w:t>6.008.960</w:t>
      </w:r>
    </w:p>
    <w:p w14:paraId="62954C2C" w14:textId="565F7276" w:rsidR="00EA2523" w:rsidRPr="006E0460" w:rsidRDefault="00EA2523" w:rsidP="00EA2523">
      <w:pPr>
        <w:rPr>
          <w:b/>
        </w:rPr>
      </w:pPr>
      <w:r w:rsidRPr="006E0460">
        <w:rPr>
          <w:b/>
        </w:rPr>
        <w:t>Valor impuesto predial</w:t>
      </w:r>
      <w:r w:rsidR="00914A3D" w:rsidRPr="006E0460">
        <w:rPr>
          <w:b/>
        </w:rPr>
        <w:t xml:space="preserve"> anual</w:t>
      </w:r>
      <w:r w:rsidRPr="006E0460">
        <w:rPr>
          <w:b/>
        </w:rPr>
        <w:t xml:space="preserve"> pagado:</w:t>
      </w:r>
      <w:r w:rsidR="00914A3D" w:rsidRPr="006E0460">
        <w:rPr>
          <w:b/>
        </w:rPr>
        <w:t xml:space="preserve"> $371.544 ($92.886 por trimestre)</w:t>
      </w:r>
    </w:p>
    <w:p w14:paraId="26B6EDEA" w14:textId="1E3091F6" w:rsidR="00914A3D" w:rsidRPr="006E0460" w:rsidRDefault="00914A3D" w:rsidP="00EA2523">
      <w:pPr>
        <w:rPr>
          <w:b/>
        </w:rPr>
      </w:pPr>
      <w:r w:rsidRPr="006E0460">
        <w:rPr>
          <w:b/>
        </w:rPr>
        <w:t xml:space="preserve">Total neto: </w:t>
      </w:r>
      <w:r w:rsidR="0075420A" w:rsidRPr="006E0460">
        <w:rPr>
          <w:b/>
        </w:rPr>
        <w:t>$5.637.416</w:t>
      </w:r>
    </w:p>
    <w:p w14:paraId="2ABB6DC8" w14:textId="77777777" w:rsidR="00EA2523" w:rsidRPr="006E0460" w:rsidRDefault="00EA2523" w:rsidP="00EA2523">
      <w:pPr>
        <w:rPr>
          <w:b/>
        </w:rPr>
      </w:pPr>
    </w:p>
    <w:p w14:paraId="1399F6F3" w14:textId="5D4CA667" w:rsidR="00E566FE" w:rsidRPr="006E0460" w:rsidRDefault="00E566FE">
      <w:pPr>
        <w:rPr>
          <w:b/>
        </w:rPr>
      </w:pPr>
      <w:r w:rsidRPr="006E0460">
        <w:rPr>
          <w:b/>
        </w:rPr>
        <w:t>Año 2018:</w:t>
      </w:r>
      <w:r w:rsidR="00EA2523" w:rsidRPr="006E0460">
        <w:rPr>
          <w:b/>
        </w:rPr>
        <w:t xml:space="preserve"> </w:t>
      </w:r>
    </w:p>
    <w:p w14:paraId="6098B5E7" w14:textId="485C403E" w:rsidR="00EA2523" w:rsidRPr="006E0460" w:rsidRDefault="00E566FE" w:rsidP="00EA2523">
      <w:pPr>
        <w:rPr>
          <w:b/>
        </w:rPr>
      </w:pPr>
      <w:r w:rsidRPr="006E0460">
        <w:rPr>
          <w:b/>
        </w:rPr>
        <w:t>Valor cánones de arrendamiento:</w:t>
      </w:r>
      <w:r w:rsidR="00EA2523" w:rsidRPr="006E0460">
        <w:rPr>
          <w:b/>
        </w:rPr>
        <w:t xml:space="preserve"> </w:t>
      </w:r>
      <w:r w:rsidR="0075420A" w:rsidRPr="006E0460">
        <w:rPr>
          <w:b/>
        </w:rPr>
        <w:t>$</w:t>
      </w:r>
      <w:r w:rsidR="00EA2523" w:rsidRPr="006E0460">
        <w:rPr>
          <w:b/>
        </w:rPr>
        <w:t>6.379.318</w:t>
      </w:r>
    </w:p>
    <w:p w14:paraId="116EE396" w14:textId="163C4452" w:rsidR="00914A3D" w:rsidRDefault="00EA2523" w:rsidP="00914A3D">
      <w:pPr>
        <w:rPr>
          <w:b/>
        </w:rPr>
      </w:pPr>
      <w:r w:rsidRPr="006E0460">
        <w:rPr>
          <w:b/>
        </w:rPr>
        <w:t xml:space="preserve">Valor impuesto predial </w:t>
      </w:r>
      <w:r w:rsidR="006E0460" w:rsidRPr="006E0460">
        <w:rPr>
          <w:b/>
        </w:rPr>
        <w:t xml:space="preserve">anual </w:t>
      </w:r>
      <w:r w:rsidRPr="006E0460">
        <w:rPr>
          <w:b/>
        </w:rPr>
        <w:t>pagado:</w:t>
      </w:r>
      <w:r w:rsidR="00914A3D" w:rsidRPr="006E0460">
        <w:rPr>
          <w:b/>
        </w:rPr>
        <w:t xml:space="preserve"> $38</w:t>
      </w:r>
      <w:r w:rsidR="006E0460">
        <w:rPr>
          <w:b/>
        </w:rPr>
        <w:t>2</w:t>
      </w:r>
      <w:r w:rsidR="00914A3D" w:rsidRPr="006E0460">
        <w:rPr>
          <w:b/>
        </w:rPr>
        <w:t>.692 (</w:t>
      </w:r>
      <w:r w:rsidR="00914A3D" w:rsidRPr="006E0460">
        <w:rPr>
          <w:b/>
        </w:rPr>
        <w:t>$</w:t>
      </w:r>
      <w:r w:rsidR="00914A3D" w:rsidRPr="006E0460">
        <w:rPr>
          <w:b/>
        </w:rPr>
        <w:t>95.673</w:t>
      </w:r>
      <w:r w:rsidR="00914A3D" w:rsidRPr="006E0460">
        <w:rPr>
          <w:b/>
        </w:rPr>
        <w:t xml:space="preserve"> por</w:t>
      </w:r>
      <w:r w:rsidR="00914A3D">
        <w:rPr>
          <w:b/>
        </w:rPr>
        <w:t xml:space="preserve"> trimestre</w:t>
      </w:r>
      <w:r w:rsidR="00914A3D">
        <w:rPr>
          <w:b/>
        </w:rPr>
        <w:t>)</w:t>
      </w:r>
    </w:p>
    <w:p w14:paraId="64DECFF8" w14:textId="587D8C87" w:rsidR="0075420A" w:rsidRDefault="0075420A" w:rsidP="0075420A">
      <w:pPr>
        <w:rPr>
          <w:b/>
        </w:rPr>
      </w:pPr>
      <w:r>
        <w:rPr>
          <w:b/>
        </w:rPr>
        <w:t>Total neto: $5</w:t>
      </w:r>
      <w:r>
        <w:rPr>
          <w:b/>
        </w:rPr>
        <w:t>.99</w:t>
      </w:r>
      <w:r w:rsidR="006E0460">
        <w:rPr>
          <w:b/>
        </w:rPr>
        <w:t>6</w:t>
      </w:r>
      <w:r>
        <w:rPr>
          <w:b/>
        </w:rPr>
        <w:t>.626</w:t>
      </w:r>
    </w:p>
    <w:p w14:paraId="524FCD17" w14:textId="77777777" w:rsidR="00EA2523" w:rsidRDefault="00EA2523" w:rsidP="00EA2523">
      <w:pPr>
        <w:rPr>
          <w:b/>
        </w:rPr>
      </w:pPr>
    </w:p>
    <w:p w14:paraId="6F12E294" w14:textId="77A5E2D1" w:rsidR="00E566FE" w:rsidRDefault="00E566FE" w:rsidP="00E566FE">
      <w:pPr>
        <w:rPr>
          <w:b/>
        </w:rPr>
      </w:pPr>
      <w:r>
        <w:rPr>
          <w:b/>
        </w:rPr>
        <w:t>Año 201</w:t>
      </w:r>
      <w:r>
        <w:rPr>
          <w:b/>
        </w:rPr>
        <w:t>9</w:t>
      </w:r>
      <w:r>
        <w:rPr>
          <w:b/>
        </w:rPr>
        <w:t>:</w:t>
      </w:r>
      <w:r w:rsidR="00EA2523">
        <w:rPr>
          <w:b/>
        </w:rPr>
        <w:t xml:space="preserve"> </w:t>
      </w:r>
    </w:p>
    <w:p w14:paraId="428B36BC" w14:textId="24D6E948" w:rsidR="00E566FE" w:rsidRDefault="00E566FE" w:rsidP="00E566FE">
      <w:pPr>
        <w:rPr>
          <w:b/>
        </w:rPr>
      </w:pPr>
      <w:r>
        <w:rPr>
          <w:b/>
        </w:rPr>
        <w:t>Valor cánones de arrendamiento:</w:t>
      </w:r>
      <w:r w:rsidR="00EA2523">
        <w:rPr>
          <w:b/>
        </w:rPr>
        <w:t xml:space="preserve"> </w:t>
      </w:r>
      <w:r w:rsidR="00EA2523">
        <w:rPr>
          <w:b/>
        </w:rPr>
        <w:t>6.587.327</w:t>
      </w:r>
    </w:p>
    <w:p w14:paraId="5B59C90A" w14:textId="1F066C01" w:rsidR="00EA2523" w:rsidRDefault="00EA2523" w:rsidP="00EA2523">
      <w:pPr>
        <w:rPr>
          <w:b/>
        </w:rPr>
      </w:pPr>
      <w:r>
        <w:rPr>
          <w:b/>
        </w:rPr>
        <w:t xml:space="preserve">Valor impuesto predial </w:t>
      </w:r>
      <w:r w:rsidR="006E0460">
        <w:rPr>
          <w:b/>
        </w:rPr>
        <w:t xml:space="preserve">anual </w:t>
      </w:r>
      <w:r>
        <w:rPr>
          <w:b/>
        </w:rPr>
        <w:t>pagado:</w:t>
      </w:r>
      <w:r w:rsidR="00914A3D">
        <w:rPr>
          <w:b/>
        </w:rPr>
        <w:t xml:space="preserve"> $396.244 ($99.061 por trimestre)</w:t>
      </w:r>
    </w:p>
    <w:p w14:paraId="16050D4E" w14:textId="2A843684" w:rsidR="0075420A" w:rsidRDefault="0075420A" w:rsidP="0075420A">
      <w:pPr>
        <w:rPr>
          <w:b/>
        </w:rPr>
      </w:pPr>
      <w:r>
        <w:rPr>
          <w:b/>
        </w:rPr>
        <w:t>Total neto: $</w:t>
      </w:r>
      <w:r>
        <w:rPr>
          <w:b/>
        </w:rPr>
        <w:t>6.191.083</w:t>
      </w:r>
    </w:p>
    <w:p w14:paraId="202BB456" w14:textId="77777777" w:rsidR="0075420A" w:rsidRDefault="0075420A" w:rsidP="0075420A">
      <w:pPr>
        <w:rPr>
          <w:b/>
        </w:rPr>
      </w:pPr>
    </w:p>
    <w:p w14:paraId="7BB63D51" w14:textId="2FA5F796" w:rsidR="00092BA5" w:rsidRDefault="0075420A" w:rsidP="0075420A">
      <w:pPr>
        <w:jc w:val="both"/>
      </w:pPr>
      <w:r w:rsidRPr="0075420A">
        <w:t xml:space="preserve">En los tres años anteriores, por el usufructo del inmueble menos los gastos del impuesto predial </w:t>
      </w:r>
      <w:r>
        <w:t>la suma de $ 17.82</w:t>
      </w:r>
      <w:r w:rsidR="006E0460">
        <w:t>5</w:t>
      </w:r>
      <w:r>
        <w:t>.125, de los cuales el 50% ( $8.91</w:t>
      </w:r>
      <w:r w:rsidR="006E0460">
        <w:t>2</w:t>
      </w:r>
      <w:r>
        <w:t>.</w:t>
      </w:r>
      <w:r w:rsidR="006E0460">
        <w:t>5</w:t>
      </w:r>
      <w:r>
        <w:t xml:space="preserve">62,5) le corresponde a la cónyuge sobreviviente la señora MARIA SOLEDAD MONTOYA DE MENDOZA y el 50% restante le corresponde a los 8 hijos herederos, por lo tanto al menor </w:t>
      </w:r>
      <w:r w:rsidRPr="00E566FE">
        <w:rPr>
          <w:b/>
        </w:rPr>
        <w:t>JHON ALEXANDER MENDOZA HOYOS</w:t>
      </w:r>
      <w:r>
        <w:rPr>
          <w:b/>
        </w:rPr>
        <w:t xml:space="preserve">, </w:t>
      </w:r>
      <w:r w:rsidRPr="0075420A">
        <w:t>le cor</w:t>
      </w:r>
      <w:r w:rsidR="00092BA5">
        <w:t>responde la suma de $ 1.114.</w:t>
      </w:r>
      <w:r w:rsidR="006E0460">
        <w:t>070</w:t>
      </w:r>
      <w:r w:rsidR="00092BA5">
        <w:t>, suma que no generó intereses ya que inmediatamente se consignaba se retiraba de la cuenta bancaria.</w:t>
      </w:r>
    </w:p>
    <w:p w14:paraId="3B60F435" w14:textId="274BD4B2" w:rsidR="0075420A" w:rsidRPr="00092BA5" w:rsidRDefault="0075420A" w:rsidP="0075420A">
      <w:pPr>
        <w:jc w:val="both"/>
      </w:pPr>
      <w:r>
        <w:t xml:space="preserve">Ahora bien, en el mes de diciembre de 2019 se adjudicó el 50% del inmueble mencionado al menor </w:t>
      </w:r>
      <w:r w:rsidRPr="00E566FE">
        <w:rPr>
          <w:b/>
        </w:rPr>
        <w:t>JHON ALEXANDER MENDOZA HOYOS</w:t>
      </w:r>
      <w:r>
        <w:rPr>
          <w:b/>
        </w:rPr>
        <w:t xml:space="preserve">, </w:t>
      </w:r>
      <w:r w:rsidRPr="00092BA5">
        <w:t xml:space="preserve">por lo tanto el valor que le corresponde por concepto de </w:t>
      </w:r>
      <w:r w:rsidR="00092BA5" w:rsidRPr="00092BA5">
        <w:lastRenderedPageBreak/>
        <w:t>cánones</w:t>
      </w:r>
      <w:r w:rsidRPr="00092BA5">
        <w:t xml:space="preserve"> de arrendamiento desde </w:t>
      </w:r>
      <w:r w:rsidR="00E2441A">
        <w:t xml:space="preserve">el mes de </w:t>
      </w:r>
      <w:r w:rsidRPr="00092BA5">
        <w:t xml:space="preserve">enero a agosto del 2020, porque el mes de septiembre </w:t>
      </w:r>
      <w:r w:rsidR="00E2441A">
        <w:t xml:space="preserve">aun </w:t>
      </w:r>
      <w:r w:rsidRPr="00092BA5">
        <w:t>no lo han consignado, es el siguiente:</w:t>
      </w:r>
    </w:p>
    <w:p w14:paraId="71BFA495" w14:textId="1E6F3779" w:rsidR="00E566FE" w:rsidRDefault="00E566FE" w:rsidP="00E566FE">
      <w:pPr>
        <w:rPr>
          <w:b/>
        </w:rPr>
      </w:pPr>
      <w:r>
        <w:rPr>
          <w:b/>
        </w:rPr>
        <w:t xml:space="preserve">Año </w:t>
      </w:r>
      <w:r>
        <w:rPr>
          <w:b/>
        </w:rPr>
        <w:t xml:space="preserve">2020 hasta </w:t>
      </w:r>
      <w:r w:rsidR="00EA2523">
        <w:rPr>
          <w:b/>
        </w:rPr>
        <w:t>julio</w:t>
      </w:r>
      <w:r>
        <w:rPr>
          <w:b/>
        </w:rPr>
        <w:t>:</w:t>
      </w:r>
      <w:r w:rsidR="00EA2523">
        <w:rPr>
          <w:b/>
        </w:rPr>
        <w:t xml:space="preserve"> </w:t>
      </w:r>
    </w:p>
    <w:p w14:paraId="6019E39C" w14:textId="2BAFE56A" w:rsidR="00E566FE" w:rsidRDefault="00E566FE" w:rsidP="00E566FE">
      <w:pPr>
        <w:rPr>
          <w:b/>
        </w:rPr>
      </w:pPr>
      <w:r w:rsidRPr="009123A2">
        <w:rPr>
          <w:b/>
        </w:rPr>
        <w:t>Valor cánones de arrendamiento:</w:t>
      </w:r>
      <w:r w:rsidR="00EA2523" w:rsidRPr="009123A2">
        <w:rPr>
          <w:b/>
        </w:rPr>
        <w:t xml:space="preserve"> </w:t>
      </w:r>
      <w:r w:rsidR="00E2441A" w:rsidRPr="009123A2">
        <w:rPr>
          <w:b/>
        </w:rPr>
        <w:t>$</w:t>
      </w:r>
      <w:r w:rsidR="00EA2523" w:rsidRPr="009123A2">
        <w:rPr>
          <w:b/>
        </w:rPr>
        <w:t>3.427.441</w:t>
      </w:r>
    </w:p>
    <w:p w14:paraId="15328087" w14:textId="01C7EF67" w:rsidR="00EA2523" w:rsidRDefault="00EA2523" w:rsidP="00E566FE">
      <w:pPr>
        <w:rPr>
          <w:b/>
        </w:rPr>
      </w:pPr>
      <w:r>
        <w:rPr>
          <w:b/>
        </w:rPr>
        <w:t xml:space="preserve">Canon agosto: </w:t>
      </w:r>
      <w:r w:rsidR="00E2441A">
        <w:rPr>
          <w:b/>
        </w:rPr>
        <w:t xml:space="preserve">$ </w:t>
      </w:r>
      <w:r>
        <w:rPr>
          <w:b/>
        </w:rPr>
        <w:t>489.397</w:t>
      </w:r>
    </w:p>
    <w:p w14:paraId="6E37F2BF" w14:textId="0D180EA9" w:rsidR="00E2441A" w:rsidRDefault="00E2441A" w:rsidP="00E566FE">
      <w:pPr>
        <w:rPr>
          <w:b/>
        </w:rPr>
      </w:pPr>
      <w:r>
        <w:rPr>
          <w:b/>
        </w:rPr>
        <w:t>Impuesto predial anual cancelado: $385.700</w:t>
      </w:r>
    </w:p>
    <w:p w14:paraId="7A0058B5" w14:textId="0859DACF" w:rsidR="006E0460" w:rsidRDefault="006E0460" w:rsidP="006E0460">
      <w:pPr>
        <w:jc w:val="both"/>
      </w:pPr>
      <w:r>
        <w:rPr>
          <w:b/>
        </w:rPr>
        <w:t xml:space="preserve">Valor pagado registro instrumentos públicos: $630.770 </w:t>
      </w:r>
      <w:r w:rsidR="0039171E">
        <w:rPr>
          <w:b/>
        </w:rPr>
        <w:t>(el certificado de libertad aún no ha salido)</w:t>
      </w:r>
    </w:p>
    <w:p w14:paraId="7109C248" w14:textId="625D68A2" w:rsidR="00E2441A" w:rsidRDefault="00E2441A" w:rsidP="00E2441A">
      <w:pPr>
        <w:rPr>
          <w:b/>
        </w:rPr>
      </w:pPr>
      <w:r>
        <w:rPr>
          <w:b/>
        </w:rPr>
        <w:t>Total neto: $</w:t>
      </w:r>
      <w:r w:rsidR="009123A2">
        <w:rPr>
          <w:b/>
        </w:rPr>
        <w:t>2.900.368</w:t>
      </w:r>
    </w:p>
    <w:p w14:paraId="088B1DF3" w14:textId="562A2309" w:rsidR="00E2441A" w:rsidRDefault="00E2441A" w:rsidP="00E2441A">
      <w:pPr>
        <w:rPr>
          <w:b/>
        </w:rPr>
      </w:pPr>
      <w:r w:rsidRPr="00E566FE">
        <w:rPr>
          <w:b/>
        </w:rPr>
        <w:t>JHON ALEXANDER MENDOZA HOYOS</w:t>
      </w:r>
      <w:r>
        <w:rPr>
          <w:b/>
        </w:rPr>
        <w:t xml:space="preserve"> 50%:   $ 1.</w:t>
      </w:r>
      <w:r w:rsidR="009123A2">
        <w:rPr>
          <w:b/>
        </w:rPr>
        <w:t>450.184</w:t>
      </w:r>
    </w:p>
    <w:p w14:paraId="29612460" w14:textId="13C3A8AC" w:rsidR="00E2441A" w:rsidRPr="00E2441A" w:rsidRDefault="00E2441A" w:rsidP="00267A03">
      <w:pPr>
        <w:jc w:val="both"/>
      </w:pPr>
      <w:r w:rsidRPr="00E2441A">
        <w:t>Suma anterior que no generó intereses debido a que el dinero fue retirado de la cuenta inmediatamente se consignaba.</w:t>
      </w:r>
    </w:p>
    <w:p w14:paraId="0FB46F52" w14:textId="6CC083C0" w:rsidR="00E2441A" w:rsidRDefault="00E2441A" w:rsidP="00267A03">
      <w:pPr>
        <w:jc w:val="both"/>
      </w:pPr>
      <w:r w:rsidRPr="00267A03">
        <w:t xml:space="preserve">En este orden de ideas el menor </w:t>
      </w:r>
      <w:r w:rsidRPr="00267A03">
        <w:t>JHON ALEXANDER MENDOZA HOYOS</w:t>
      </w:r>
      <w:r w:rsidRPr="00267A03">
        <w:t xml:space="preserve">, ha percibido por frutos del inmueble, por concepto de cánones de arrendamiento  desde enero de 2017 hasta agosto de 2020, la suma  de </w:t>
      </w:r>
      <w:r w:rsidR="00267A03" w:rsidRPr="00267A03">
        <w:t>$ 2.564.</w:t>
      </w:r>
      <w:r w:rsidR="00694A76">
        <w:t>254</w:t>
      </w:r>
      <w:bookmarkStart w:id="0" w:name="_GoBack"/>
      <w:bookmarkEnd w:id="0"/>
      <w:r w:rsidR="00267A03">
        <w:t>, valor que fue consignado  el día 6 de septiembre  en la cuenta del menor No. 001-022506-81 en Bancolombia, según recibo que se anexa.</w:t>
      </w:r>
    </w:p>
    <w:p w14:paraId="79650F10" w14:textId="2CD652FE" w:rsidR="00267A03" w:rsidRPr="00267A03" w:rsidRDefault="005B049C" w:rsidP="00E2441A">
      <w:r>
        <w:t>Finalmente,</w:t>
      </w:r>
      <w:r w:rsidR="00D241D0">
        <w:t xml:space="preserve"> cabe advertir que los días 10 y 12 de febrero del año en curso se consignó al menor la suma de $13.668.000, por concepto de lo asignado en el proceso de sucesión que le correspondió al menor, suma que no generó intereses debido a que el dinero no se encontraba consignado en un banco.</w:t>
      </w:r>
    </w:p>
    <w:p w14:paraId="63D077F0" w14:textId="4F962B45" w:rsidR="00E2441A" w:rsidRDefault="00E2441A" w:rsidP="00E566FE">
      <w:pPr>
        <w:rPr>
          <w:b/>
        </w:rPr>
      </w:pPr>
    </w:p>
    <w:p w14:paraId="4F06E449" w14:textId="77777777" w:rsidR="00E2441A" w:rsidRDefault="00E2441A" w:rsidP="00E566FE">
      <w:pPr>
        <w:rPr>
          <w:b/>
        </w:rPr>
      </w:pPr>
    </w:p>
    <w:p w14:paraId="5648413C" w14:textId="77777777" w:rsidR="00E2441A" w:rsidRPr="00E566FE" w:rsidRDefault="00E2441A" w:rsidP="00E566FE">
      <w:pPr>
        <w:rPr>
          <w:b/>
        </w:rPr>
      </w:pPr>
    </w:p>
    <w:p w14:paraId="07E06F84" w14:textId="77777777" w:rsidR="00E566FE" w:rsidRDefault="00E566FE"/>
    <w:p w14:paraId="4AF64AC2" w14:textId="77777777" w:rsidR="00F60670" w:rsidRDefault="00F60670"/>
    <w:p w14:paraId="659EC1A7" w14:textId="77777777" w:rsidR="00F60670" w:rsidRDefault="00F60670"/>
    <w:sectPr w:rsidR="00F6067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670"/>
    <w:rsid w:val="00092BA5"/>
    <w:rsid w:val="00267A03"/>
    <w:rsid w:val="0039171E"/>
    <w:rsid w:val="005B049C"/>
    <w:rsid w:val="00694A76"/>
    <w:rsid w:val="006E0460"/>
    <w:rsid w:val="0075420A"/>
    <w:rsid w:val="009123A2"/>
    <w:rsid w:val="00914A3D"/>
    <w:rsid w:val="00A7778B"/>
    <w:rsid w:val="00AF5986"/>
    <w:rsid w:val="00B57C28"/>
    <w:rsid w:val="00C848D3"/>
    <w:rsid w:val="00CA3680"/>
    <w:rsid w:val="00D241D0"/>
    <w:rsid w:val="00E2441A"/>
    <w:rsid w:val="00E566FE"/>
    <w:rsid w:val="00EA2523"/>
    <w:rsid w:val="00F6067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F2878"/>
  <w15:chartTrackingRefBased/>
  <w15:docId w15:val="{845C31C1-EC14-4BB9-BE27-57B579B9E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75420A"/>
    <w:rPr>
      <w:sz w:val="16"/>
      <w:szCs w:val="16"/>
    </w:rPr>
  </w:style>
  <w:style w:type="paragraph" w:styleId="Textocomentario">
    <w:name w:val="annotation text"/>
    <w:basedOn w:val="Normal"/>
    <w:link w:val="TextocomentarioCar"/>
    <w:uiPriority w:val="99"/>
    <w:semiHidden/>
    <w:unhideWhenUsed/>
    <w:rsid w:val="0075420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5420A"/>
    <w:rPr>
      <w:sz w:val="20"/>
      <w:szCs w:val="20"/>
    </w:rPr>
  </w:style>
  <w:style w:type="paragraph" w:styleId="Asuntodelcomentario">
    <w:name w:val="annotation subject"/>
    <w:basedOn w:val="Textocomentario"/>
    <w:next w:val="Textocomentario"/>
    <w:link w:val="AsuntodelcomentarioCar"/>
    <w:uiPriority w:val="99"/>
    <w:semiHidden/>
    <w:unhideWhenUsed/>
    <w:rsid w:val="0075420A"/>
    <w:rPr>
      <w:b/>
      <w:bCs/>
    </w:rPr>
  </w:style>
  <w:style w:type="character" w:customStyle="1" w:styleId="AsuntodelcomentarioCar">
    <w:name w:val="Asunto del comentario Car"/>
    <w:basedOn w:val="TextocomentarioCar"/>
    <w:link w:val="Asuntodelcomentario"/>
    <w:uiPriority w:val="99"/>
    <w:semiHidden/>
    <w:rsid w:val="0075420A"/>
    <w:rPr>
      <w:b/>
      <w:bCs/>
      <w:sz w:val="20"/>
      <w:szCs w:val="20"/>
    </w:rPr>
  </w:style>
  <w:style w:type="paragraph" w:styleId="Textodeglobo">
    <w:name w:val="Balloon Text"/>
    <w:basedOn w:val="Normal"/>
    <w:link w:val="TextodegloboCar"/>
    <w:uiPriority w:val="99"/>
    <w:semiHidden/>
    <w:unhideWhenUsed/>
    <w:rsid w:val="0075420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542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420</Words>
  <Characters>2314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mendoza montoya</dc:creator>
  <cp:keywords/>
  <dc:description/>
  <cp:lastModifiedBy>claudia mendoza montoya</cp:lastModifiedBy>
  <cp:revision>11</cp:revision>
  <dcterms:created xsi:type="dcterms:W3CDTF">2020-09-06T18:28:00Z</dcterms:created>
  <dcterms:modified xsi:type="dcterms:W3CDTF">2020-09-06T19:54:00Z</dcterms:modified>
</cp:coreProperties>
</file>